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30"/>
          <w:szCs w:val="30"/>
          <w:u w:val="none"/>
          <w:bdr w:val="none" w:color="auto" w:sz="0" w:space="0"/>
          <w:shd w:val="clear" w:fill="FFFFFF"/>
        </w:rPr>
      </w:pPr>
      <w:bookmarkStart w:id="0" w:name="_GoBack"/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30"/>
          <w:szCs w:val="30"/>
          <w:u w:val="none"/>
          <w:bdr w:val="none" w:color="auto" w:sz="0" w:space="0"/>
          <w:shd w:val="clear" w:fill="FFFFFF"/>
        </w:rPr>
        <w:t>江西省自学考试毕业生电子图像采集要求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一、基本要求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1.自学考试毕业证书电子注册图像应使用毕业生本人近期（一般为毕业前一年以内）正面免冠彩色头像的电子图像文件。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2.图像应真实表达毕业生本人相貌。禁止对图像整体或局部进行镜像、旋转等变换操作。不得对人像特征（如伤疤、痣、发型等）进行技术处理。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3.图像应对焦准确、层次清晰、色彩真实、无明显畸变。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4.除头像外，不得添加边框、文字、图案等其他内容。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二、拍照要求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1.背景：应均匀无渐变，不得有阴影、其他人或物体。可选用浅蓝色（参考值RGB&lt;100,197,255&gt;）、白色（参考值RGB&lt;255,255,255&gt;）或浅灰色（参考值RGB&lt;240,240,240&gt;）。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2.人物姿态与表情：坐姿端正，表情自然，双眼自然睁开并平视，耳朵对称，左右肩膀平衡，嘴唇自然闭合。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3.眼镜：常戴眼镜者应佩戴眼镜，但不得戴有色（含隐形）眼镜，镜框不得遮挡眼睛，眼镜不能有反光。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4.佩饰及遮挡物：不得使用头部覆盖物（宗教、医疗和文化需要时，不得遮挡脸部或造成阴影）。不得佩戴耳环、项链等饰品。头发不得遮挡眉毛、眼睛和耳朵。不宜化妆。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5.衣着：应与背景色区分明显。避免复杂图案、条纹。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三、照明光线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1.照明光线均匀，脸部曝光均匀，无明显可见或不对称的高光、光斑，无红眼。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2.建议配置光源两只（色温5500K-5600K），摆设高度与被拍摄人肩部同高，角度为左右各45度，朝向对准被拍摄人头部，距离被拍摄人1.5米-2米。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四、电子图像文件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1.电子图像文件规格为宽480像素*高640像素，分辨率300dpi，24位真彩色。应符合JPEG标准，压缩品质系数不低于60，压缩后文件大小一般在20KB至40KB。文件扩展名应为JPG。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2.人像在图像矩形框内水平居中，左右对称。头顶发际距上边沿50像素至110像素；眼睛所在位置距上边沿200像素至300像素；脸部宽度（两脸颊之间）180像素至300像素。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拍照示例如下图所示：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029200" cy="31146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30"/>
          <w:szCs w:val="30"/>
          <w:u w:val="none"/>
          <w:bdr w:val="none" w:color="auto" w:sz="0" w:space="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4602027F"/>
    <w:rsid w:val="4602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2024-05-22T05:42:00Z</dcterms:created>
  <dc:creator>Administrator</dc:creator>
  <cp:lastModifiedBy>Administrator</cp:lastModifiedBy>
  <dcterms:modified xsi:type="dcterms:W3CDTF">2024-05-22T05:42:36Z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A891B155E20D4E988E271C7A9FD0CDA3_11</vt:lpwstr>
  </property>
</Properties>
</file>